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4F">
        <w:rPr>
          <w:rFonts w:ascii="Times New Roman" w:hAnsi="Times New Roman" w:cs="Times New Roman"/>
          <w:b/>
          <w:sz w:val="28"/>
          <w:szCs w:val="28"/>
        </w:rPr>
        <w:t>АДМИНИСТРАЦИЯ  БОЛЬШЕПЕРЕЛАЗСКОГО</w:t>
      </w: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4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4F">
        <w:rPr>
          <w:rFonts w:ascii="Times New Roman" w:hAnsi="Times New Roman" w:cs="Times New Roman"/>
          <w:b/>
          <w:sz w:val="28"/>
          <w:szCs w:val="28"/>
        </w:rPr>
        <w:t>КУМЕНСКОГО  РАЙОНА</w:t>
      </w: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4F">
        <w:rPr>
          <w:rFonts w:ascii="Times New Roman" w:hAnsi="Times New Roman" w:cs="Times New Roman"/>
          <w:b/>
          <w:sz w:val="28"/>
          <w:szCs w:val="28"/>
        </w:rPr>
        <w:t>КИРОВСКОЙ  ОБЛАСТИ</w:t>
      </w:r>
    </w:p>
    <w:p w:rsidR="002B2F5C" w:rsidRPr="00E345C8" w:rsidRDefault="002B2F5C" w:rsidP="002B2F5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B2F5C" w:rsidRPr="00E345C8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345C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345C8">
        <w:rPr>
          <w:rFonts w:ascii="Times New Roman" w:hAnsi="Times New Roman" w:cs="Times New Roman"/>
          <w:b/>
          <w:sz w:val="32"/>
          <w:szCs w:val="32"/>
        </w:rPr>
        <w:t xml:space="preserve"> О С Т А Н О В Л  Е Н И Е</w:t>
      </w:r>
    </w:p>
    <w:p w:rsidR="002B2F5C" w:rsidRPr="00E345C8" w:rsidRDefault="002B2F5C" w:rsidP="002B2F5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от</w:t>
      </w:r>
      <w:r w:rsidR="006A3B0B">
        <w:rPr>
          <w:rFonts w:ascii="Times New Roman" w:hAnsi="Times New Roman" w:cs="Times New Roman"/>
          <w:sz w:val="28"/>
          <w:szCs w:val="28"/>
        </w:rPr>
        <w:t xml:space="preserve"> 20.12.2022</w:t>
      </w:r>
      <w:r>
        <w:rPr>
          <w:rFonts w:ascii="Times New Roman" w:hAnsi="Times New Roman" w:cs="Times New Roman"/>
          <w:sz w:val="28"/>
          <w:szCs w:val="28"/>
        </w:rPr>
        <w:t xml:space="preserve"> № 67</w:t>
      </w: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дер. Большой  Перелаз</w:t>
      </w: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4F">
        <w:rPr>
          <w:rFonts w:ascii="Times New Roman" w:hAnsi="Times New Roman" w:cs="Times New Roman"/>
          <w:b/>
          <w:sz w:val="28"/>
          <w:szCs w:val="28"/>
        </w:rPr>
        <w:t xml:space="preserve">О порядке составления, утверждения  и ведения бюджетных  смет на обеспечение выполнения функции бюджетных учреждений </w:t>
      </w: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4F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</w:t>
      </w:r>
      <w:proofErr w:type="spellStart"/>
      <w:r w:rsidRPr="00230D4F">
        <w:rPr>
          <w:rFonts w:ascii="Times New Roman" w:hAnsi="Times New Roman" w:cs="Times New Roman"/>
          <w:b/>
          <w:sz w:val="28"/>
          <w:szCs w:val="28"/>
        </w:rPr>
        <w:t>Большеперелазское</w:t>
      </w:r>
      <w:proofErr w:type="spellEnd"/>
      <w:r w:rsidRPr="00230D4F">
        <w:rPr>
          <w:rFonts w:ascii="Times New Roman" w:hAnsi="Times New Roman" w:cs="Times New Roman"/>
          <w:b/>
          <w:sz w:val="28"/>
          <w:szCs w:val="28"/>
        </w:rPr>
        <w:t xml:space="preserve"> сельское  поселение </w:t>
      </w: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D4F">
        <w:rPr>
          <w:rFonts w:ascii="Times New Roman" w:hAnsi="Times New Roman" w:cs="Times New Roman"/>
          <w:b/>
          <w:sz w:val="28"/>
          <w:szCs w:val="28"/>
        </w:rPr>
        <w:t>и внесен</w:t>
      </w:r>
      <w:r w:rsidR="006A3B0B">
        <w:rPr>
          <w:rFonts w:ascii="Times New Roman" w:hAnsi="Times New Roman" w:cs="Times New Roman"/>
          <w:b/>
          <w:sz w:val="28"/>
          <w:szCs w:val="28"/>
        </w:rPr>
        <w:t>ия  изменений  в них на текущий финансовый</w:t>
      </w:r>
      <w:r w:rsidRPr="00230D4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B2F5C" w:rsidRPr="00230D4F" w:rsidRDefault="006A3B0B" w:rsidP="002B2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на плановый период 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30D4F">
        <w:rPr>
          <w:rFonts w:ascii="Times New Roman" w:hAnsi="Times New Roman" w:cs="Times New Roman"/>
          <w:sz w:val="28"/>
          <w:szCs w:val="28"/>
        </w:rPr>
        <w:t xml:space="preserve">В соответствии с пунктом 8 части 1 статьи 158 и частью 1 статьи 221 Бюджетного кодекса  Российской  Федерации, со статьей 36 Положения о бюджетном процессе в муниципальном образовании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сельское поселение,  с Порядком  составления и ведения  сводной  бюджетной росписи бюджета поселения</w:t>
      </w:r>
      <w:r w:rsidR="006A3B0B">
        <w:rPr>
          <w:rFonts w:ascii="Times New Roman" w:hAnsi="Times New Roman" w:cs="Times New Roman"/>
          <w:sz w:val="28"/>
          <w:szCs w:val="28"/>
        </w:rPr>
        <w:t xml:space="preserve"> на текущий финансовый</w:t>
      </w:r>
      <w:r w:rsidRPr="00230D4F">
        <w:rPr>
          <w:rFonts w:ascii="Times New Roman" w:hAnsi="Times New Roman" w:cs="Times New Roman"/>
          <w:sz w:val="28"/>
          <w:szCs w:val="28"/>
        </w:rPr>
        <w:t xml:space="preserve"> год и на плано</w:t>
      </w:r>
      <w:r w:rsidR="006A3B0B">
        <w:rPr>
          <w:rFonts w:ascii="Times New Roman" w:hAnsi="Times New Roman" w:cs="Times New Roman"/>
          <w:sz w:val="28"/>
          <w:szCs w:val="28"/>
        </w:rPr>
        <w:t>вый перио</w:t>
      </w:r>
      <w:r w:rsidR="008B6E4C">
        <w:rPr>
          <w:rFonts w:ascii="Times New Roman" w:hAnsi="Times New Roman" w:cs="Times New Roman"/>
          <w:sz w:val="28"/>
          <w:szCs w:val="28"/>
        </w:rPr>
        <w:t>д</w:t>
      </w:r>
      <w:r w:rsidRPr="00230D4F">
        <w:rPr>
          <w:rFonts w:ascii="Times New Roman" w:hAnsi="Times New Roman" w:cs="Times New Roman"/>
          <w:sz w:val="28"/>
          <w:szCs w:val="28"/>
        </w:rPr>
        <w:t xml:space="preserve"> и Порядком составления и ведения бюджетных росписей  главных  распорядителей средств бюджета</w:t>
      </w:r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поселения и внесения изменений в них</w:t>
      </w:r>
      <w:r w:rsidR="006A3B0B">
        <w:rPr>
          <w:rFonts w:ascii="Times New Roman" w:hAnsi="Times New Roman" w:cs="Times New Roman"/>
          <w:sz w:val="28"/>
          <w:szCs w:val="28"/>
        </w:rPr>
        <w:t xml:space="preserve"> на текущий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A3B0B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Pr="00230D4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1. Утвердить Порядок составления, утверждения и ведения бюджетных  смет на обеспечение выполнения  функции  бюджетных  учреждений муниципального  образования 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 сельское поселение и внесен</w:t>
      </w:r>
      <w:r w:rsidR="006A3B0B">
        <w:rPr>
          <w:rFonts w:ascii="Times New Roman" w:hAnsi="Times New Roman" w:cs="Times New Roman"/>
          <w:sz w:val="28"/>
          <w:szCs w:val="28"/>
        </w:rPr>
        <w:t>ия  изменений  в них на текущий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A3B0B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Pr="00230D4F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2B2F5C" w:rsidRPr="00230D4F" w:rsidRDefault="002B2F5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</w:t>
      </w:r>
      <w:r w:rsidR="006A3B0B">
        <w:rPr>
          <w:rFonts w:ascii="Times New Roman" w:hAnsi="Times New Roman" w:cs="Times New Roman"/>
          <w:sz w:val="28"/>
          <w:szCs w:val="28"/>
        </w:rPr>
        <w:t>вступает в силу с 01 января 2023</w:t>
      </w:r>
      <w:r w:rsidRPr="00230D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6E4C" w:rsidRDefault="008B6E4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C0A" w:rsidRPr="00230D4F" w:rsidRDefault="005A0C0A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5C" w:rsidRDefault="00EC602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="002B2F5C" w:rsidRPr="00230D4F">
        <w:rPr>
          <w:rFonts w:ascii="Times New Roman" w:hAnsi="Times New Roman" w:cs="Times New Roman"/>
          <w:sz w:val="28"/>
          <w:szCs w:val="28"/>
        </w:rPr>
        <w:t>А.В. Лебедева</w:t>
      </w:r>
    </w:p>
    <w:p w:rsidR="008B6E4C" w:rsidRDefault="008B6E4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2C" w:rsidRDefault="00EC602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2C" w:rsidRDefault="00EC602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2C" w:rsidRDefault="00EC602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2C" w:rsidRDefault="00EC602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2C" w:rsidRDefault="00EC602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2C" w:rsidRDefault="00EC602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02C" w:rsidRDefault="00EC602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5C" w:rsidRPr="00230D4F" w:rsidRDefault="002B2F5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5C" w:rsidRPr="00230D4F" w:rsidRDefault="002B2F5C" w:rsidP="002B2F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B2F5C" w:rsidRPr="00230D4F" w:rsidRDefault="002B2F5C" w:rsidP="002B2F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2B2F5C" w:rsidRPr="00230D4F" w:rsidRDefault="002B2F5C" w:rsidP="002B2F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B2F5C" w:rsidRPr="00230D4F" w:rsidRDefault="002B2F5C" w:rsidP="002B2F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</w:p>
    <w:p w:rsidR="002B2F5C" w:rsidRPr="00230D4F" w:rsidRDefault="002B2F5C" w:rsidP="002B2F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2F5C" w:rsidRPr="00230D4F" w:rsidRDefault="006A3B0B" w:rsidP="002B2F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20.12.2022</w:t>
      </w:r>
      <w:r w:rsidR="002B2F5C">
        <w:rPr>
          <w:rFonts w:ascii="Times New Roman" w:hAnsi="Times New Roman" w:cs="Times New Roman"/>
          <w:sz w:val="28"/>
          <w:szCs w:val="28"/>
        </w:rPr>
        <w:t xml:space="preserve"> № 67</w:t>
      </w:r>
    </w:p>
    <w:p w:rsidR="002B2F5C" w:rsidRPr="00230D4F" w:rsidRDefault="002B2F5C" w:rsidP="002B2F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Порядок</w:t>
      </w: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 смет</w:t>
      </w: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на обеспечение выполнения  функции  бюджетных  учреждений муниципального  образования 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и внесен</w:t>
      </w:r>
      <w:r w:rsidR="006A3B0B">
        <w:rPr>
          <w:rFonts w:ascii="Times New Roman" w:hAnsi="Times New Roman" w:cs="Times New Roman"/>
          <w:sz w:val="28"/>
          <w:szCs w:val="28"/>
        </w:rPr>
        <w:t>ия  изменений  в них на текущий финансовый</w:t>
      </w:r>
      <w:r w:rsidRPr="00230D4F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B2F5C" w:rsidRPr="00230D4F" w:rsidRDefault="006A3B0B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30D4F">
        <w:rPr>
          <w:rFonts w:ascii="Times New Roman" w:hAnsi="Times New Roman" w:cs="Times New Roman"/>
          <w:sz w:val="28"/>
          <w:szCs w:val="28"/>
        </w:rPr>
        <w:t>Настоящий Порядок составления, у</w:t>
      </w:r>
      <w:r w:rsidR="006A3B0B">
        <w:rPr>
          <w:rFonts w:ascii="Times New Roman" w:hAnsi="Times New Roman" w:cs="Times New Roman"/>
          <w:sz w:val="28"/>
          <w:szCs w:val="28"/>
        </w:rPr>
        <w:t xml:space="preserve">тверждения и ведения бюджетных </w:t>
      </w:r>
      <w:r w:rsidRPr="00230D4F">
        <w:rPr>
          <w:rFonts w:ascii="Times New Roman" w:hAnsi="Times New Roman" w:cs="Times New Roman"/>
          <w:sz w:val="28"/>
          <w:szCs w:val="28"/>
        </w:rPr>
        <w:t>смет на обеспечение выполнения  функци</w:t>
      </w:r>
      <w:r>
        <w:rPr>
          <w:rFonts w:ascii="Times New Roman" w:hAnsi="Times New Roman" w:cs="Times New Roman"/>
          <w:sz w:val="28"/>
          <w:szCs w:val="28"/>
        </w:rPr>
        <w:t xml:space="preserve">и  бюджетных 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</w:t>
      </w:r>
      <w:r w:rsidR="006A3B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230D4F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 образования 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 сельское поселение и вн</w:t>
      </w:r>
      <w:r w:rsidR="006A3B0B">
        <w:rPr>
          <w:rFonts w:ascii="Times New Roman" w:hAnsi="Times New Roman" w:cs="Times New Roman"/>
          <w:sz w:val="28"/>
          <w:szCs w:val="28"/>
        </w:rPr>
        <w:t>есения  изменений  в них на текущий финансовый</w:t>
      </w:r>
      <w:r w:rsidRPr="00230D4F">
        <w:rPr>
          <w:rFonts w:ascii="Times New Roman" w:hAnsi="Times New Roman" w:cs="Times New Roman"/>
          <w:sz w:val="28"/>
          <w:szCs w:val="28"/>
        </w:rPr>
        <w:t xml:space="preserve"> год и на плановый пери</w:t>
      </w:r>
      <w:r w:rsidR="006A3B0B">
        <w:rPr>
          <w:rFonts w:ascii="Times New Roman" w:hAnsi="Times New Roman" w:cs="Times New Roman"/>
          <w:sz w:val="28"/>
          <w:szCs w:val="28"/>
        </w:rPr>
        <w:t>од</w:t>
      </w:r>
      <w:r w:rsidRPr="00230D4F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статьей 221 Бюджетного кодекса Российской Федерации (далее – Бюджетный кодекс) и определяет правила составления и ведения бюджетных смет  на обеспечение выполнения функций (далее</w:t>
      </w:r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30D4F">
        <w:rPr>
          <w:rFonts w:ascii="Times New Roman" w:hAnsi="Times New Roman" w:cs="Times New Roman"/>
          <w:sz w:val="28"/>
          <w:szCs w:val="28"/>
        </w:rPr>
        <w:t xml:space="preserve">бюджетная смета) бюджетных учреждений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муниципаль</w:t>
      </w:r>
      <w:r w:rsidR="005A0C0A">
        <w:rPr>
          <w:rFonts w:ascii="Times New Roman" w:hAnsi="Times New Roman" w:cs="Times New Roman"/>
          <w:sz w:val="28"/>
          <w:szCs w:val="28"/>
        </w:rPr>
        <w:t>-</w:t>
      </w:r>
      <w:r w:rsidRPr="00230D4F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района Кировской области и в</w:t>
      </w:r>
      <w:r>
        <w:rPr>
          <w:rFonts w:ascii="Times New Roman" w:hAnsi="Times New Roman" w:cs="Times New Roman"/>
          <w:sz w:val="28"/>
          <w:szCs w:val="28"/>
        </w:rPr>
        <w:t>несения  изменени</w:t>
      </w:r>
      <w:r w:rsidR="006A3B0B">
        <w:rPr>
          <w:rFonts w:ascii="Times New Roman" w:hAnsi="Times New Roman" w:cs="Times New Roman"/>
          <w:sz w:val="28"/>
          <w:szCs w:val="28"/>
        </w:rPr>
        <w:t>й в них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B0B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Pr="00230D4F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кодексом, Положением о бюджетном процесс в муниципальном образовании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Большеперелазско</w:t>
      </w:r>
      <w:r w:rsidR="006A3B0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3B0B">
        <w:rPr>
          <w:rFonts w:ascii="Times New Roman" w:hAnsi="Times New Roman" w:cs="Times New Roman"/>
          <w:sz w:val="28"/>
          <w:szCs w:val="28"/>
        </w:rPr>
        <w:t xml:space="preserve"> сельское поселение, решением</w:t>
      </w:r>
      <w:r w:rsidR="005A0C0A">
        <w:rPr>
          <w:rFonts w:ascii="Times New Roman" w:hAnsi="Times New Roman" w:cs="Times New Roman"/>
          <w:sz w:val="28"/>
          <w:szCs w:val="28"/>
        </w:rPr>
        <w:t xml:space="preserve"> </w:t>
      </w:r>
      <w:r w:rsidR="006A3B0B">
        <w:rPr>
          <w:rFonts w:ascii="Times New Roman" w:hAnsi="Times New Roman" w:cs="Times New Roman"/>
          <w:sz w:val="28"/>
          <w:szCs w:val="28"/>
        </w:rPr>
        <w:t>сельской Думы</w:t>
      </w:r>
      <w:r w:rsidRPr="00230D4F">
        <w:rPr>
          <w:rFonts w:ascii="Times New Roman" w:hAnsi="Times New Roman" w:cs="Times New Roman"/>
          <w:sz w:val="28"/>
          <w:szCs w:val="28"/>
        </w:rPr>
        <w:t xml:space="preserve"> «О бюджете муници</w:t>
      </w:r>
      <w:r w:rsidR="006A3B0B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6A3B0B">
        <w:rPr>
          <w:rFonts w:ascii="Times New Roman" w:hAnsi="Times New Roman" w:cs="Times New Roman"/>
          <w:sz w:val="28"/>
          <w:szCs w:val="28"/>
        </w:rPr>
        <w:t>Большепере</w:t>
      </w:r>
      <w:r w:rsidRPr="00230D4F">
        <w:rPr>
          <w:rFonts w:ascii="Times New Roman" w:hAnsi="Times New Roman" w:cs="Times New Roman"/>
          <w:sz w:val="28"/>
          <w:szCs w:val="28"/>
        </w:rPr>
        <w:t>лазское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района Кировской об</w:t>
      </w:r>
      <w:r w:rsidR="006A3B0B">
        <w:rPr>
          <w:rFonts w:ascii="Times New Roman" w:hAnsi="Times New Roman" w:cs="Times New Roman"/>
          <w:sz w:val="28"/>
          <w:szCs w:val="28"/>
        </w:rPr>
        <w:t>ласти на текущий финансовый</w:t>
      </w:r>
      <w:r w:rsidRPr="00230D4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6A3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B0B">
        <w:rPr>
          <w:rFonts w:ascii="Times New Roman" w:hAnsi="Times New Roman" w:cs="Times New Roman"/>
          <w:sz w:val="28"/>
          <w:szCs w:val="28"/>
        </w:rPr>
        <w:t>на плановый период</w:t>
      </w:r>
      <w:r w:rsidRPr="00230D4F">
        <w:rPr>
          <w:rFonts w:ascii="Times New Roman" w:hAnsi="Times New Roman" w:cs="Times New Roman"/>
          <w:sz w:val="28"/>
          <w:szCs w:val="28"/>
        </w:rPr>
        <w:t xml:space="preserve">», постановлениями администрации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6A3B0B">
        <w:rPr>
          <w:rFonts w:ascii="Times New Roman" w:hAnsi="Times New Roman" w:cs="Times New Roman"/>
          <w:sz w:val="28"/>
          <w:szCs w:val="28"/>
        </w:rPr>
        <w:t>20.12.2022</w:t>
      </w:r>
      <w:r>
        <w:rPr>
          <w:rFonts w:ascii="Times New Roman" w:hAnsi="Times New Roman" w:cs="Times New Roman"/>
          <w:sz w:val="28"/>
          <w:szCs w:val="28"/>
        </w:rPr>
        <w:t xml:space="preserve"> № 65</w:t>
      </w:r>
      <w:r w:rsidRPr="00230D4F">
        <w:rPr>
          <w:rFonts w:ascii="Times New Roman" w:hAnsi="Times New Roman" w:cs="Times New Roman"/>
          <w:sz w:val="28"/>
          <w:szCs w:val="28"/>
        </w:rPr>
        <w:t xml:space="preserve">  «Об утверждении Порядка составления и ведения бюджетных росписей  главных  распорядителей средств бюджета поселения и </w:t>
      </w:r>
      <w:r w:rsidR="006A3B0B">
        <w:rPr>
          <w:rFonts w:ascii="Times New Roman" w:hAnsi="Times New Roman" w:cs="Times New Roman"/>
          <w:sz w:val="28"/>
          <w:szCs w:val="28"/>
        </w:rPr>
        <w:t>внесения изменений в них на текущий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A3B0B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Pr="00230D4F">
        <w:rPr>
          <w:rFonts w:ascii="Times New Roman" w:hAnsi="Times New Roman" w:cs="Times New Roman"/>
          <w:sz w:val="28"/>
          <w:szCs w:val="28"/>
        </w:rPr>
        <w:t xml:space="preserve">» и от </w:t>
      </w:r>
      <w:r w:rsidR="006A3B0B">
        <w:rPr>
          <w:rFonts w:ascii="Times New Roman" w:hAnsi="Times New Roman" w:cs="Times New Roman"/>
          <w:sz w:val="28"/>
          <w:szCs w:val="28"/>
        </w:rPr>
        <w:t>20.12.2022</w:t>
      </w:r>
      <w:r>
        <w:rPr>
          <w:rFonts w:ascii="Times New Roman" w:hAnsi="Times New Roman" w:cs="Times New Roman"/>
          <w:sz w:val="28"/>
          <w:szCs w:val="28"/>
        </w:rPr>
        <w:t xml:space="preserve"> № 64</w:t>
      </w:r>
      <w:r w:rsidRPr="00230D4F">
        <w:rPr>
          <w:rFonts w:ascii="Times New Roman" w:hAnsi="Times New Roman" w:cs="Times New Roman"/>
          <w:sz w:val="28"/>
          <w:szCs w:val="28"/>
        </w:rPr>
        <w:t xml:space="preserve"> «Об утверждении Порядка  составления и ведения  сводной  бюджетной р</w:t>
      </w:r>
      <w:r w:rsidR="006A3B0B">
        <w:rPr>
          <w:rFonts w:ascii="Times New Roman" w:hAnsi="Times New Roman" w:cs="Times New Roman"/>
          <w:sz w:val="28"/>
          <w:szCs w:val="28"/>
        </w:rPr>
        <w:t>осписи бюджета поселения на текущий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A3B0B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Pr="00230D4F">
        <w:rPr>
          <w:rFonts w:ascii="Times New Roman" w:hAnsi="Times New Roman" w:cs="Times New Roman"/>
          <w:sz w:val="28"/>
          <w:szCs w:val="28"/>
        </w:rPr>
        <w:t xml:space="preserve">».  </w:t>
      </w:r>
      <w:proofErr w:type="gramEnd"/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1. Составление, утверждение бюджет</w:t>
      </w:r>
      <w:r>
        <w:rPr>
          <w:rFonts w:ascii="Times New Roman" w:hAnsi="Times New Roman" w:cs="Times New Roman"/>
          <w:sz w:val="28"/>
          <w:szCs w:val="28"/>
        </w:rPr>
        <w:t xml:space="preserve">ных смет на обеспечение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выпол-не</w:t>
      </w:r>
      <w:r w:rsidRPr="00230D4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функций бюджетных учреждений.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1.1. Бюджетная  смета составляется, утверждается и ведется согласно настоящему Порядку, на основании уведомлений </w:t>
      </w:r>
      <w:proofErr w:type="gramStart"/>
      <w:r w:rsidRPr="00230D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бюджетных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ассигно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0D4F">
        <w:rPr>
          <w:rFonts w:ascii="Times New Roman" w:hAnsi="Times New Roman" w:cs="Times New Roman"/>
          <w:sz w:val="28"/>
          <w:szCs w:val="28"/>
        </w:rPr>
        <w:t>ваниях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>, доведенных главным распорядителем бюджетных средств до подведомс</w:t>
      </w:r>
      <w:r>
        <w:rPr>
          <w:rFonts w:ascii="Times New Roman" w:hAnsi="Times New Roman" w:cs="Times New Roman"/>
          <w:sz w:val="28"/>
          <w:szCs w:val="28"/>
        </w:rPr>
        <w:t>твен</w:t>
      </w:r>
      <w:r w:rsidRPr="00230D4F">
        <w:rPr>
          <w:rFonts w:ascii="Times New Roman" w:hAnsi="Times New Roman" w:cs="Times New Roman"/>
          <w:sz w:val="28"/>
          <w:szCs w:val="28"/>
        </w:rPr>
        <w:t>ных учреждений.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lastRenderedPageBreak/>
        <w:t xml:space="preserve">          1.2. Уведомление о бюджетных ассигнованиях </w:t>
      </w:r>
      <w:proofErr w:type="gramStart"/>
      <w:r w:rsidRPr="00230D4F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учрежде</w:t>
      </w:r>
      <w:r w:rsidR="005A0C0A">
        <w:rPr>
          <w:rFonts w:ascii="Times New Roman" w:hAnsi="Times New Roman" w:cs="Times New Roman"/>
          <w:sz w:val="28"/>
          <w:szCs w:val="28"/>
        </w:rPr>
        <w:t>-</w:t>
      </w:r>
      <w:r w:rsidRPr="00230D4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одновременно является уведомлением о лимита</w:t>
      </w:r>
      <w:r w:rsidR="006A3B0B">
        <w:rPr>
          <w:rFonts w:ascii="Times New Roman" w:hAnsi="Times New Roman" w:cs="Times New Roman"/>
          <w:sz w:val="28"/>
          <w:szCs w:val="28"/>
        </w:rPr>
        <w:t xml:space="preserve">х бюджетных обязательств на текущий финансовый </w:t>
      </w:r>
      <w:r w:rsidR="005A0C0A">
        <w:rPr>
          <w:rFonts w:ascii="Times New Roman" w:hAnsi="Times New Roman" w:cs="Times New Roman"/>
          <w:sz w:val="28"/>
          <w:szCs w:val="28"/>
        </w:rPr>
        <w:t xml:space="preserve"> </w:t>
      </w:r>
      <w:r w:rsidRPr="00230D4F">
        <w:rPr>
          <w:rFonts w:ascii="Times New Roman" w:hAnsi="Times New Roman" w:cs="Times New Roman"/>
          <w:sz w:val="28"/>
          <w:szCs w:val="28"/>
        </w:rPr>
        <w:t>год и на плано</w:t>
      </w:r>
      <w:r w:rsidR="006A3B0B">
        <w:rPr>
          <w:rFonts w:ascii="Times New Roman" w:hAnsi="Times New Roman" w:cs="Times New Roman"/>
          <w:sz w:val="28"/>
          <w:szCs w:val="28"/>
        </w:rPr>
        <w:t>вый период</w:t>
      </w:r>
      <w:r w:rsidRPr="00230D4F">
        <w:rPr>
          <w:rFonts w:ascii="Times New Roman" w:hAnsi="Times New Roman" w:cs="Times New Roman"/>
          <w:sz w:val="28"/>
          <w:szCs w:val="28"/>
        </w:rPr>
        <w:t>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1.3.  Бюджетная смета составляется отдельно по различным кодам классификации расходов бюджета: разделам, подразделам, целевым статьям, видам расходов и включает в себя распределение лимитов б</w:t>
      </w:r>
      <w:r w:rsidR="005A0C0A">
        <w:rPr>
          <w:rFonts w:ascii="Times New Roman" w:hAnsi="Times New Roman" w:cs="Times New Roman"/>
          <w:sz w:val="28"/>
          <w:szCs w:val="28"/>
        </w:rPr>
        <w:t xml:space="preserve">юджетных обязательств  в целом </w:t>
      </w:r>
      <w:r w:rsidRPr="00230D4F">
        <w:rPr>
          <w:rFonts w:ascii="Times New Roman" w:hAnsi="Times New Roman" w:cs="Times New Roman"/>
          <w:sz w:val="28"/>
          <w:szCs w:val="28"/>
        </w:rPr>
        <w:t>на год в разрезе кодов классификации операций сектора государственного управления (далее – КОСГУ).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1.4. При распределении бюджетных ассигнований бюджетные </w:t>
      </w:r>
      <w:proofErr w:type="spellStart"/>
      <w:proofErr w:type="gramStart"/>
      <w:r w:rsidRPr="00230D4F">
        <w:rPr>
          <w:rFonts w:ascii="Times New Roman" w:hAnsi="Times New Roman" w:cs="Times New Roman"/>
          <w:sz w:val="28"/>
          <w:szCs w:val="28"/>
        </w:rPr>
        <w:t>учреж-дения</w:t>
      </w:r>
      <w:proofErr w:type="spellEnd"/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должны в полном объеме учитывать бюджетные ассигнования на выплату заработной платы с начислениями, социальные выплаты, на расчеты за коммунальные услуги.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1.5. В соответствии со статьей 221 Бюджетного кодекса и пунктом Приложения № 1 к «Порядку составления и ведения бюджетной </w:t>
      </w:r>
      <w:proofErr w:type="gramStart"/>
      <w:r w:rsidRPr="00230D4F">
        <w:rPr>
          <w:rFonts w:ascii="Times New Roman" w:hAnsi="Times New Roman" w:cs="Times New Roman"/>
          <w:sz w:val="28"/>
          <w:szCs w:val="28"/>
        </w:rPr>
        <w:t>росписи главного распорядителя средств бюджета поселения</w:t>
      </w:r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и внесения изменений в них» при составлении бюджетных смет, при наличии соответствующих расходов, осуществляется следующая детализация кодов классификации операций сектора государственного управления по подстатье 223 «Коммунальные услуги»: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223.501 «Оплата отопления и технических нужд»;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223.502 «Оплата потребления газа»;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223.503 «Оплата потребления электроэнергии»;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223.504 «Оплата водоснабжения»;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223.505 «Оплата прочих коммунальных услуг».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1.6. Бюджетная смета составляется в двух экземплярах, по форме, согласно Приложению 1, в течение 10 дней со дня получения уведомления о бюджетных ассигнованиях, подписывается руководителем  </w:t>
      </w:r>
      <w:proofErr w:type="spellStart"/>
      <w:proofErr w:type="gramStart"/>
      <w:r w:rsidRPr="00230D4F">
        <w:rPr>
          <w:rFonts w:ascii="Times New Roman" w:hAnsi="Times New Roman" w:cs="Times New Roman"/>
          <w:sz w:val="28"/>
          <w:szCs w:val="28"/>
        </w:rPr>
        <w:t>подведомствен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0D4F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учреждения, бухгалтером-финансистом   администрации и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0D4F">
        <w:rPr>
          <w:rFonts w:ascii="Times New Roman" w:hAnsi="Times New Roman" w:cs="Times New Roman"/>
          <w:sz w:val="28"/>
          <w:szCs w:val="28"/>
        </w:rPr>
        <w:t>ляется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на утверждение главному распорядителю средств бюджета поселения.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К представленной на утверждение смете прилагаются расчеты (</w:t>
      </w:r>
      <w:proofErr w:type="spellStart"/>
      <w:proofErr w:type="gramStart"/>
      <w:r w:rsidRPr="00230D4F">
        <w:rPr>
          <w:rFonts w:ascii="Times New Roman" w:hAnsi="Times New Roman" w:cs="Times New Roman"/>
          <w:sz w:val="28"/>
          <w:szCs w:val="28"/>
        </w:rPr>
        <w:t>обосно</w:t>
      </w:r>
      <w:r>
        <w:rPr>
          <w:rFonts w:ascii="Times New Roman" w:hAnsi="Times New Roman" w:cs="Times New Roman"/>
          <w:sz w:val="28"/>
          <w:szCs w:val="28"/>
        </w:rPr>
        <w:t>-ва</w:t>
      </w:r>
      <w:r w:rsidRPr="00230D4F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) плановых  сметных показателей по каждому коду КОСГУ,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подписан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0D4F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руководителем подведомственного учреждения и бухгалтером-финансистом администрации.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Бюджетная смета утверждается руководителем главного распорядителя средств бюджета в течение трех дней со дня её предоставления на </w:t>
      </w:r>
      <w:proofErr w:type="spellStart"/>
      <w:proofErr w:type="gramStart"/>
      <w:r w:rsidRPr="00230D4F">
        <w:rPr>
          <w:rFonts w:ascii="Times New Roman" w:hAnsi="Times New Roman" w:cs="Times New Roman"/>
          <w:sz w:val="28"/>
          <w:szCs w:val="28"/>
        </w:rPr>
        <w:t>утвержде-ние</w:t>
      </w:r>
      <w:proofErr w:type="spellEnd"/>
      <w:proofErr w:type="gramEnd"/>
      <w:r w:rsidRPr="00230D4F">
        <w:rPr>
          <w:rFonts w:ascii="Times New Roman" w:hAnsi="Times New Roman" w:cs="Times New Roman"/>
          <w:sz w:val="28"/>
          <w:szCs w:val="28"/>
        </w:rPr>
        <w:t>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В финансовое управление администрации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proofErr w:type="gramStart"/>
      <w:r w:rsidRPr="00230D4F">
        <w:rPr>
          <w:rFonts w:ascii="Times New Roman" w:hAnsi="Times New Roman" w:cs="Times New Roman"/>
          <w:sz w:val="28"/>
          <w:szCs w:val="28"/>
        </w:rPr>
        <w:t>бюджет-ная</w:t>
      </w:r>
      <w:proofErr w:type="spellEnd"/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смета предоставляется в течение одного рабочего дня со дня её утверждения.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1.7. Бюджетная смета и расчеты к ней составляются  в рублях.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1.8. Показатели бюджетной сме</w:t>
      </w:r>
      <w:r w:rsidR="006A3B0B">
        <w:rPr>
          <w:rFonts w:ascii="Times New Roman" w:hAnsi="Times New Roman" w:cs="Times New Roman"/>
          <w:sz w:val="28"/>
          <w:szCs w:val="28"/>
        </w:rPr>
        <w:t xml:space="preserve">ты должны соответствовать </w:t>
      </w:r>
      <w:proofErr w:type="spellStart"/>
      <w:proofErr w:type="gramStart"/>
      <w:r w:rsidR="006A3B0B">
        <w:rPr>
          <w:rFonts w:ascii="Times New Roman" w:hAnsi="Times New Roman" w:cs="Times New Roman"/>
          <w:sz w:val="28"/>
          <w:szCs w:val="28"/>
        </w:rPr>
        <w:t>доведё</w:t>
      </w:r>
      <w:r w:rsidRPr="00230D4F">
        <w:rPr>
          <w:rFonts w:ascii="Times New Roman" w:hAnsi="Times New Roman" w:cs="Times New Roman"/>
          <w:sz w:val="28"/>
          <w:szCs w:val="28"/>
        </w:rPr>
        <w:t>н</w:t>
      </w:r>
      <w:r w:rsidR="006A3B0B">
        <w:rPr>
          <w:rFonts w:ascii="Times New Roman" w:hAnsi="Times New Roman" w:cs="Times New Roman"/>
          <w:sz w:val="28"/>
          <w:szCs w:val="28"/>
        </w:rPr>
        <w:t>-</w:t>
      </w:r>
      <w:r w:rsidRPr="00230D4F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лимитам бюджетных обязательств.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1.9. После утверждения первый экземпляр бюджетной сметы остается у главного распорядителя, второй экземпляр передается в казначейство МУ Финансовое управление администрации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lastRenderedPageBreak/>
        <w:t xml:space="preserve">          2. Внесение изменений в бюджетные сметы на обеспечение, выполнение функций бюджетными учреждениями.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2.1. Внесение изменений в бюджетную смету, требующее изменения </w:t>
      </w:r>
      <w:proofErr w:type="gramStart"/>
      <w:r w:rsidRPr="00230D4F">
        <w:rPr>
          <w:rFonts w:ascii="Times New Roman" w:hAnsi="Times New Roman" w:cs="Times New Roman"/>
          <w:sz w:val="28"/>
          <w:szCs w:val="28"/>
        </w:rPr>
        <w:t>показателей бюджетной росписи главного распорядителя средств бюджета поселения</w:t>
      </w:r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производится после внесения в установленном порядке изменений в бюджетную роспись главного распорядителя средств бюджета поселения.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Основанием для внесения изменений в бюджетную смету является уведомление об изменении бюджетных ассигнований.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2.2. </w:t>
      </w:r>
      <w:proofErr w:type="gramStart"/>
      <w:r w:rsidRPr="00230D4F">
        <w:rPr>
          <w:rFonts w:ascii="Times New Roman" w:hAnsi="Times New Roman" w:cs="Times New Roman"/>
          <w:sz w:val="28"/>
          <w:szCs w:val="28"/>
        </w:rPr>
        <w:t xml:space="preserve">Для внесения изменений в бюджетную смету, руководители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подве-домственных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учреждений направляют главному распорядителю средств бюджета поселения письма – заявки, в которых излагают обоснованные предложения о внесении изменений в бюджетные ассигнования с разбивкой по кодам КОСГУ (с учетом пункта 1.5. настоящего Порядка) в пределах общей суммы утвержденной бюджетной сметы и при условии недопущения кредиторской задолженности по изменяемым кодам КОСГУ.</w:t>
      </w:r>
      <w:proofErr w:type="gramEnd"/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2.3. Изменения в бюджетную смету вносятся не чаще одного раза в квартал. Письма-заявки представляются главному распорядителю </w:t>
      </w:r>
      <w:proofErr w:type="spellStart"/>
      <w:proofErr w:type="gramStart"/>
      <w:r w:rsidRPr="00230D4F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0D4F"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средств до пятого числа третьего месяца соответствующего квартала.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При наличии разрешительной надписи главного распорядителя формируется уведомление по изменению бюджетных  ассигнований в разрезе подведомственных учреждений.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30D4F">
        <w:rPr>
          <w:rFonts w:ascii="Times New Roman" w:hAnsi="Times New Roman" w:cs="Times New Roman"/>
          <w:sz w:val="28"/>
          <w:szCs w:val="28"/>
        </w:rPr>
        <w:t>Изменения в бюджетную смету доводятся главным распорядителем до подведомственных учреждений в форме уведомления, согласно приложению № 5 к Порядку составления и ведения бюджетных росписей главных распорядителей средств бюджета поселения  и в</w:t>
      </w:r>
      <w:r w:rsidR="006A3B0B">
        <w:rPr>
          <w:rFonts w:ascii="Times New Roman" w:hAnsi="Times New Roman" w:cs="Times New Roman"/>
          <w:sz w:val="28"/>
          <w:szCs w:val="28"/>
        </w:rPr>
        <w:t>несения изменений в них  на текущий финансовый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A3B0B">
        <w:rPr>
          <w:rFonts w:ascii="Times New Roman" w:hAnsi="Times New Roman" w:cs="Times New Roman"/>
          <w:sz w:val="28"/>
          <w:szCs w:val="28"/>
        </w:rPr>
        <w:t>од и плановый период</w:t>
      </w:r>
      <w:r w:rsidRPr="00230D4F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постанов-лением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 администрации с</w:t>
      </w:r>
      <w:r w:rsidR="006A3B0B">
        <w:rPr>
          <w:rFonts w:ascii="Times New Roman" w:hAnsi="Times New Roman" w:cs="Times New Roman"/>
          <w:sz w:val="28"/>
          <w:szCs w:val="28"/>
        </w:rPr>
        <w:t>ельского поселения от 20.12.2022</w:t>
      </w:r>
      <w:r>
        <w:rPr>
          <w:rFonts w:ascii="Times New Roman" w:hAnsi="Times New Roman" w:cs="Times New Roman"/>
          <w:sz w:val="28"/>
          <w:szCs w:val="28"/>
        </w:rPr>
        <w:t xml:space="preserve"> № 65</w:t>
      </w:r>
      <w:r w:rsidRPr="00230D4F">
        <w:rPr>
          <w:rFonts w:ascii="Times New Roman" w:hAnsi="Times New Roman" w:cs="Times New Roman"/>
          <w:sz w:val="28"/>
          <w:szCs w:val="28"/>
        </w:rPr>
        <w:t>, не позднее трех дней, со дня получения уведомления.</w:t>
      </w:r>
      <w:proofErr w:type="gramEnd"/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  2.4. Уведомление об изменении бюджетных ассигнований </w:t>
      </w:r>
      <w:proofErr w:type="spellStart"/>
      <w:proofErr w:type="gramStart"/>
      <w:r w:rsidRPr="00230D4F">
        <w:rPr>
          <w:rFonts w:ascii="Times New Roman" w:hAnsi="Times New Roman" w:cs="Times New Roman"/>
          <w:sz w:val="28"/>
          <w:szCs w:val="28"/>
        </w:rPr>
        <w:t>одновреме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0D4F">
        <w:rPr>
          <w:rFonts w:ascii="Times New Roman" w:hAnsi="Times New Roman" w:cs="Times New Roman"/>
          <w:sz w:val="28"/>
          <w:szCs w:val="28"/>
        </w:rPr>
        <w:t>нно</w:t>
      </w:r>
      <w:proofErr w:type="spellEnd"/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является уведомлением об изменении лимитов бюджетных обязательств и служит основанием для внесения изменений в бюджетную смету бюджетного учреждения.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 xml:space="preserve">         2.5. На основании внесенных в бюджетную смету изменений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составля-ю</w:t>
      </w:r>
      <w:r w:rsidRPr="00230D4F">
        <w:rPr>
          <w:rFonts w:ascii="Times New Roman" w:hAnsi="Times New Roman" w:cs="Times New Roman"/>
          <w:sz w:val="28"/>
          <w:szCs w:val="28"/>
        </w:rPr>
        <w:t>тся</w:t>
      </w:r>
      <w:proofErr w:type="spellEnd"/>
      <w:proofErr w:type="gramEnd"/>
      <w:r w:rsidRPr="00230D4F">
        <w:rPr>
          <w:rFonts w:ascii="Times New Roman" w:hAnsi="Times New Roman" w:cs="Times New Roman"/>
          <w:sz w:val="28"/>
          <w:szCs w:val="28"/>
        </w:rPr>
        <w:t xml:space="preserve"> изменения  в расчеты (расчетные листы) к бюджетной смете по кодам КОСГУ по тем же формам, что и основные расчеты в  двух экземплярах, которые подписываются руководителем подведомственного учреждения и бухгалтером-финансистом  администрации сельского поселения и утверждаются главным распорядителем средств бюджета. Один экземпляр остается у главного распорядителя, второй передается в  казначейство муниципальное учреждение Финансовое управление администрации </w:t>
      </w:r>
      <w:proofErr w:type="spellStart"/>
      <w:r w:rsidRPr="00230D4F"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 w:rsidRPr="00230D4F">
        <w:rPr>
          <w:rFonts w:ascii="Times New Roman" w:hAnsi="Times New Roman" w:cs="Times New Roman"/>
          <w:sz w:val="28"/>
          <w:szCs w:val="28"/>
        </w:rPr>
        <w:t xml:space="preserve"> района. Расчеты составляются по конкретным направлениям (наименованиям) расходов, при этом указываются изменения: минус сумма по конкретному наименованию (нескольким наименованиям).</w:t>
      </w:r>
    </w:p>
    <w:p w:rsidR="002B2F5C" w:rsidRPr="00230D4F" w:rsidRDefault="002B2F5C" w:rsidP="002B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5C" w:rsidRPr="00230D4F" w:rsidRDefault="002B2F5C" w:rsidP="002B2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D4F">
        <w:rPr>
          <w:rFonts w:ascii="Times New Roman" w:hAnsi="Times New Roman" w:cs="Times New Roman"/>
          <w:sz w:val="28"/>
          <w:szCs w:val="28"/>
        </w:rPr>
        <w:t>______________</w:t>
      </w:r>
    </w:p>
    <w:p w:rsidR="00C43B22" w:rsidRDefault="00C43B22"/>
    <w:sectPr w:rsidR="00C43B22" w:rsidSect="00AE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F5C"/>
    <w:rsid w:val="00167635"/>
    <w:rsid w:val="002B2F5C"/>
    <w:rsid w:val="005A0C0A"/>
    <w:rsid w:val="006444F8"/>
    <w:rsid w:val="006A3B0B"/>
    <w:rsid w:val="0084033A"/>
    <w:rsid w:val="008B6E4C"/>
    <w:rsid w:val="00923F4A"/>
    <w:rsid w:val="00C43B22"/>
    <w:rsid w:val="00EC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2022-12-27T06:46:00Z</cp:lastPrinted>
  <dcterms:created xsi:type="dcterms:W3CDTF">2022-12-26T12:28:00Z</dcterms:created>
  <dcterms:modified xsi:type="dcterms:W3CDTF">2023-01-30T11:25:00Z</dcterms:modified>
</cp:coreProperties>
</file>